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551E4" w14:textId="64CF6128" w:rsidR="00251912" w:rsidRDefault="00251912" w:rsidP="00251912">
      <w:pPr>
        <w:jc w:val="right"/>
      </w:pPr>
      <w:r>
        <w:t xml:space="preserve">                                                          Příloha </w:t>
      </w:r>
      <w:r w:rsidR="00A60CDB">
        <w:t xml:space="preserve">č. </w:t>
      </w:r>
      <w:r>
        <w:t>1</w:t>
      </w:r>
      <w:r w:rsidR="00116F16">
        <w:t xml:space="preserve"> </w:t>
      </w:r>
      <w:r w:rsidR="0084769C">
        <w:t>Smlouvy</w:t>
      </w:r>
      <w:bookmarkStart w:id="0" w:name="_GoBack"/>
      <w:bookmarkEnd w:id="0"/>
    </w:p>
    <w:p w14:paraId="4C136561" w14:textId="77777777" w:rsidR="00251912" w:rsidRDefault="00251912" w:rsidP="00251912"/>
    <w:p w14:paraId="1F251401" w14:textId="1A2CDEEB" w:rsidR="00251912" w:rsidRDefault="00AC20B0" w:rsidP="00B5750A">
      <w:pPr>
        <w:spacing w:after="0" w:line="240" w:lineRule="auto"/>
        <w:jc w:val="center"/>
        <w:rPr>
          <w:b/>
          <w:sz w:val="36"/>
          <w:szCs w:val="36"/>
          <w:lang w:val="cs-CZ"/>
        </w:rPr>
      </w:pPr>
      <w:r w:rsidRPr="00AC20B0">
        <w:rPr>
          <w:b/>
          <w:sz w:val="36"/>
          <w:szCs w:val="36"/>
          <w:lang w:val="cs-CZ"/>
        </w:rPr>
        <w:t>Specifikace</w:t>
      </w:r>
      <w:r w:rsidR="009667BE">
        <w:rPr>
          <w:b/>
          <w:sz w:val="36"/>
          <w:szCs w:val="36"/>
          <w:lang w:val="cs-CZ"/>
        </w:rPr>
        <w:t xml:space="preserve"> požadavků</w:t>
      </w:r>
      <w:r w:rsidR="00B5750A">
        <w:rPr>
          <w:b/>
          <w:sz w:val="36"/>
          <w:szCs w:val="36"/>
          <w:lang w:val="cs-CZ"/>
        </w:rPr>
        <w:t xml:space="preserve"> na tvorbu nových webových stránek VTÚ s.</w:t>
      </w:r>
      <w:r w:rsidR="00A60CDB">
        <w:rPr>
          <w:b/>
          <w:sz w:val="36"/>
          <w:szCs w:val="36"/>
          <w:lang w:val="cs-CZ"/>
        </w:rPr>
        <w:t xml:space="preserve"> </w:t>
      </w:r>
      <w:r w:rsidR="00B5750A">
        <w:rPr>
          <w:b/>
          <w:sz w:val="36"/>
          <w:szCs w:val="36"/>
          <w:lang w:val="cs-CZ"/>
        </w:rPr>
        <w:t>p.</w:t>
      </w:r>
    </w:p>
    <w:p w14:paraId="7D5ACAC3" w14:textId="1537D681" w:rsidR="00AC20B0" w:rsidRPr="00A60CDB" w:rsidRDefault="00AC20B0" w:rsidP="00A60CDB">
      <w:pPr>
        <w:spacing w:after="0" w:line="240" w:lineRule="auto"/>
        <w:jc w:val="both"/>
        <w:rPr>
          <w:lang w:val="cs-CZ"/>
        </w:rPr>
      </w:pPr>
    </w:p>
    <w:p w14:paraId="1F218F81" w14:textId="77777777" w:rsidR="00AC20B0" w:rsidRPr="00B5750A" w:rsidRDefault="00F51BEC" w:rsidP="00B5750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u w:val="single"/>
          <w:lang w:val="cs-CZ"/>
        </w:rPr>
      </w:pPr>
      <w:r w:rsidRPr="00B5750A">
        <w:rPr>
          <w:b/>
          <w:u w:val="single"/>
          <w:lang w:val="cs-CZ"/>
        </w:rPr>
        <w:t>Technické požadavky</w:t>
      </w:r>
      <w:r w:rsidR="00B5750A" w:rsidRPr="00B5750A">
        <w:rPr>
          <w:b/>
          <w:u w:val="single"/>
          <w:lang w:val="cs-CZ"/>
        </w:rPr>
        <w:t xml:space="preserve"> </w:t>
      </w:r>
      <w:r w:rsidR="007D15C6">
        <w:rPr>
          <w:b/>
          <w:u w:val="single"/>
          <w:lang w:val="cs-CZ"/>
        </w:rPr>
        <w:t xml:space="preserve">na nové webové stránky </w:t>
      </w:r>
      <w:r w:rsidR="00B5750A" w:rsidRPr="00B5750A">
        <w:rPr>
          <w:b/>
          <w:u w:val="single"/>
          <w:lang w:val="cs-CZ"/>
        </w:rPr>
        <w:t>obecně</w:t>
      </w:r>
    </w:p>
    <w:p w14:paraId="658B1AA8" w14:textId="77777777" w:rsidR="00AC20B0" w:rsidRPr="00AC20B0" w:rsidRDefault="00AC20B0" w:rsidP="00AC20B0">
      <w:pPr>
        <w:spacing w:after="0" w:line="240" w:lineRule="auto"/>
        <w:jc w:val="both"/>
        <w:rPr>
          <w:lang w:val="cs-CZ"/>
        </w:rPr>
      </w:pPr>
    </w:p>
    <w:p w14:paraId="248A9439" w14:textId="698B2E51" w:rsidR="00251912" w:rsidRDefault="00251912" w:rsidP="008535A6">
      <w:pPr>
        <w:spacing w:after="0" w:line="240" w:lineRule="auto"/>
        <w:ind w:left="426" w:hanging="426"/>
        <w:jc w:val="both"/>
        <w:rPr>
          <w:lang w:val="cs-CZ"/>
        </w:rPr>
      </w:pPr>
      <w:r w:rsidRPr="00251912">
        <w:rPr>
          <w:lang w:val="cs-CZ"/>
        </w:rPr>
        <w:t>•</w:t>
      </w:r>
      <w:r w:rsidRPr="00251912">
        <w:rPr>
          <w:lang w:val="cs-CZ"/>
        </w:rPr>
        <w:tab/>
      </w:r>
      <w:r w:rsidR="00C74A3D">
        <w:rPr>
          <w:b/>
          <w:lang w:val="cs-CZ"/>
        </w:rPr>
        <w:t>O</w:t>
      </w:r>
      <w:r w:rsidRPr="00C74A3D">
        <w:rPr>
          <w:b/>
          <w:lang w:val="cs-CZ"/>
        </w:rPr>
        <w:t>tevřená architektura</w:t>
      </w:r>
      <w:r w:rsidRPr="00251912">
        <w:rPr>
          <w:lang w:val="cs-CZ"/>
        </w:rPr>
        <w:t xml:space="preserve"> –</w:t>
      </w:r>
      <w:r w:rsidR="008535A6">
        <w:rPr>
          <w:lang w:val="cs-CZ"/>
        </w:rPr>
        <w:t xml:space="preserve"> </w:t>
      </w:r>
      <w:r w:rsidRPr="00251912">
        <w:rPr>
          <w:lang w:val="cs-CZ"/>
        </w:rPr>
        <w:t>možnost vývoje a úprav stránek / propojování s dalšími podnikovými systémy</w:t>
      </w:r>
      <w:r w:rsidR="000775CE">
        <w:rPr>
          <w:lang w:val="cs-CZ"/>
        </w:rPr>
        <w:t xml:space="preserve"> (popis rozhraní pro připojení CRM přes WS apod.</w:t>
      </w:r>
      <w:r w:rsidR="00E070DC">
        <w:rPr>
          <w:lang w:val="cs-CZ"/>
        </w:rPr>
        <w:t>)</w:t>
      </w:r>
      <w:r w:rsidR="00C74A3D">
        <w:rPr>
          <w:lang w:val="cs-CZ"/>
        </w:rPr>
        <w:t>.</w:t>
      </w:r>
    </w:p>
    <w:p w14:paraId="7365057A" w14:textId="77777777" w:rsidR="00251912" w:rsidRDefault="00251912" w:rsidP="00116F16">
      <w:pPr>
        <w:spacing w:after="0" w:line="240" w:lineRule="auto"/>
        <w:ind w:left="426" w:hanging="426"/>
        <w:jc w:val="both"/>
        <w:rPr>
          <w:lang w:val="cs-CZ"/>
        </w:rPr>
      </w:pPr>
      <w:r w:rsidRPr="00251912">
        <w:rPr>
          <w:lang w:val="cs-CZ"/>
        </w:rPr>
        <w:t>•</w:t>
      </w:r>
      <w:r w:rsidRPr="00251912">
        <w:rPr>
          <w:lang w:val="cs-CZ"/>
        </w:rPr>
        <w:tab/>
      </w:r>
      <w:r w:rsidR="00C74A3D">
        <w:rPr>
          <w:b/>
          <w:lang w:val="cs-CZ"/>
        </w:rPr>
        <w:t>R</w:t>
      </w:r>
      <w:r w:rsidRPr="00C74A3D">
        <w:rPr>
          <w:b/>
          <w:lang w:val="cs-CZ"/>
        </w:rPr>
        <w:t>esponzivní web</w:t>
      </w:r>
      <w:r w:rsidRPr="00251912">
        <w:rPr>
          <w:lang w:val="cs-CZ"/>
        </w:rPr>
        <w:t xml:space="preserve"> – správné zobrazení na různých druzích přístrojů (pc, telefony, tablety) a pla</w:t>
      </w:r>
      <w:r w:rsidR="00C74A3D">
        <w:rPr>
          <w:lang w:val="cs-CZ"/>
        </w:rPr>
        <w:t>tformách (operačních systémech).</w:t>
      </w:r>
    </w:p>
    <w:p w14:paraId="02EB2A1F" w14:textId="0E434362" w:rsidR="00251912" w:rsidRDefault="00251912" w:rsidP="00D10F75">
      <w:pPr>
        <w:spacing w:after="0" w:line="240" w:lineRule="auto"/>
        <w:ind w:left="426" w:hanging="426"/>
        <w:jc w:val="both"/>
        <w:rPr>
          <w:lang w:val="cs-CZ"/>
        </w:rPr>
      </w:pPr>
      <w:r w:rsidRPr="00251912">
        <w:rPr>
          <w:lang w:val="cs-CZ"/>
        </w:rPr>
        <w:t>•</w:t>
      </w:r>
      <w:r w:rsidRPr="00251912">
        <w:rPr>
          <w:lang w:val="cs-CZ"/>
        </w:rPr>
        <w:tab/>
      </w:r>
      <w:r w:rsidRPr="00C74A3D">
        <w:rPr>
          <w:b/>
          <w:lang w:val="cs-CZ"/>
        </w:rPr>
        <w:t>CMS</w:t>
      </w:r>
      <w:r w:rsidRPr="00251912">
        <w:rPr>
          <w:lang w:val="cs-CZ"/>
        </w:rPr>
        <w:t xml:space="preserve"> – Content Management Syst</w:t>
      </w:r>
      <w:r w:rsidR="008535A6">
        <w:rPr>
          <w:lang w:val="cs-CZ"/>
        </w:rPr>
        <w:t>e</w:t>
      </w:r>
      <w:r w:rsidRPr="00251912">
        <w:rPr>
          <w:lang w:val="cs-CZ"/>
        </w:rPr>
        <w:t>m – systémy správy obsahu</w:t>
      </w:r>
      <w:r w:rsidR="008535A6">
        <w:rPr>
          <w:lang w:val="cs-CZ"/>
        </w:rPr>
        <w:t>, tak aby</w:t>
      </w:r>
      <w:r w:rsidRPr="00251912">
        <w:rPr>
          <w:lang w:val="cs-CZ"/>
        </w:rPr>
        <w:t xml:space="preserve"> </w:t>
      </w:r>
      <w:r w:rsidR="008535A6">
        <w:rPr>
          <w:lang w:val="cs-CZ"/>
        </w:rPr>
        <w:t>bylo možno</w:t>
      </w:r>
      <w:r w:rsidRPr="00251912">
        <w:rPr>
          <w:lang w:val="cs-CZ"/>
        </w:rPr>
        <w:t xml:space="preserve"> jednoduchým úkonem publikovat informace v několika prostředích najednou (např interní portál + www + sociální sítě).</w:t>
      </w:r>
    </w:p>
    <w:p w14:paraId="12BB872F" w14:textId="77777777" w:rsidR="00251912" w:rsidRDefault="00251912" w:rsidP="00382B0F">
      <w:pPr>
        <w:spacing w:after="0" w:line="240" w:lineRule="auto"/>
        <w:ind w:left="426" w:hanging="426"/>
        <w:jc w:val="both"/>
        <w:rPr>
          <w:lang w:val="cs-CZ"/>
        </w:rPr>
      </w:pPr>
      <w:r w:rsidRPr="00251912">
        <w:rPr>
          <w:lang w:val="cs-CZ"/>
        </w:rPr>
        <w:t>•</w:t>
      </w:r>
      <w:r w:rsidRPr="00251912">
        <w:rPr>
          <w:lang w:val="cs-CZ"/>
        </w:rPr>
        <w:tab/>
        <w:t>k publikovaným článkům a příspěvkům vždy uvádět druh licence ve struktuře Creative Commons</w:t>
      </w:r>
      <w:r w:rsidR="00472B5A">
        <w:rPr>
          <w:lang w:val="cs-CZ"/>
        </w:rPr>
        <w:t>,</w:t>
      </w:r>
      <w:r w:rsidRPr="00251912">
        <w:rPr>
          <w:lang w:val="cs-CZ"/>
        </w:rPr>
        <w:t xml:space="preserve"> takto označené články posuzují jako relevantnější/atraktivnější; </w:t>
      </w:r>
    </w:p>
    <w:p w14:paraId="3F3DD817" w14:textId="77777777" w:rsidR="00251912" w:rsidRDefault="00251912" w:rsidP="00382B0F">
      <w:pPr>
        <w:spacing w:after="0" w:line="240" w:lineRule="auto"/>
        <w:ind w:left="426" w:hanging="426"/>
        <w:jc w:val="both"/>
        <w:rPr>
          <w:lang w:val="cs-CZ"/>
        </w:rPr>
      </w:pPr>
      <w:r w:rsidRPr="00251912">
        <w:rPr>
          <w:lang w:val="cs-CZ"/>
        </w:rPr>
        <w:t>•</w:t>
      </w:r>
      <w:r w:rsidRPr="00251912">
        <w:rPr>
          <w:lang w:val="cs-CZ"/>
        </w:rPr>
        <w:tab/>
      </w:r>
      <w:r w:rsidRPr="00C74A3D">
        <w:rPr>
          <w:b/>
          <w:lang w:val="cs-CZ"/>
        </w:rPr>
        <w:t>SEO</w:t>
      </w:r>
      <w:r w:rsidRPr="00251912">
        <w:rPr>
          <w:lang w:val="cs-CZ"/>
        </w:rPr>
        <w:t xml:space="preserve"> – </w:t>
      </w:r>
      <w:r w:rsidR="00C74A3D">
        <w:rPr>
          <w:lang w:val="cs-CZ"/>
        </w:rPr>
        <w:t>S</w:t>
      </w:r>
      <w:r w:rsidRPr="00251912">
        <w:rPr>
          <w:lang w:val="cs-CZ"/>
        </w:rPr>
        <w:t xml:space="preserve">earch </w:t>
      </w:r>
      <w:r w:rsidR="00C74A3D">
        <w:rPr>
          <w:lang w:val="cs-CZ"/>
        </w:rPr>
        <w:t>E</w:t>
      </w:r>
      <w:r w:rsidRPr="00251912">
        <w:rPr>
          <w:lang w:val="cs-CZ"/>
        </w:rPr>
        <w:t xml:space="preserve">ngine </w:t>
      </w:r>
      <w:r w:rsidR="00C74A3D">
        <w:rPr>
          <w:lang w:val="cs-CZ"/>
        </w:rPr>
        <w:t>O</w:t>
      </w:r>
      <w:r w:rsidRPr="00251912">
        <w:rPr>
          <w:lang w:val="cs-CZ"/>
        </w:rPr>
        <w:t xml:space="preserve">ptimalization – vhodná struktura, klíčová slova, vzájemné odkazy (linky) mohou zvýšit atraktivitu stránek na vyhledávačích. </w:t>
      </w:r>
    </w:p>
    <w:p w14:paraId="4297B5CF" w14:textId="4D2E4BFB" w:rsidR="002A39F5" w:rsidRDefault="00C74A3D" w:rsidP="000515F8">
      <w:pPr>
        <w:spacing w:after="0" w:line="240" w:lineRule="auto"/>
        <w:ind w:left="426" w:hanging="426"/>
        <w:jc w:val="both"/>
        <w:rPr>
          <w:lang w:val="cs-CZ"/>
        </w:rPr>
      </w:pPr>
      <w:r>
        <w:rPr>
          <w:lang w:val="cs-CZ"/>
        </w:rPr>
        <w:t>•</w:t>
      </w:r>
      <w:r>
        <w:rPr>
          <w:lang w:val="cs-CZ"/>
        </w:rPr>
        <w:tab/>
      </w:r>
      <w:r w:rsidR="00472B5A">
        <w:rPr>
          <w:b/>
          <w:lang w:val="cs-CZ"/>
        </w:rPr>
        <w:t>Z</w:t>
      </w:r>
      <w:r w:rsidR="00251912" w:rsidRPr="00C74A3D">
        <w:rPr>
          <w:b/>
          <w:lang w:val="cs-CZ"/>
        </w:rPr>
        <w:t>ákaznická zóna</w:t>
      </w:r>
      <w:r w:rsidR="00251912" w:rsidRPr="00251912">
        <w:rPr>
          <w:lang w:val="cs-CZ"/>
        </w:rPr>
        <w:t xml:space="preserve"> – pro segment klientů, kde je to vhodné</w:t>
      </w:r>
      <w:r w:rsidR="00C0546D">
        <w:rPr>
          <w:lang w:val="cs-CZ"/>
        </w:rPr>
        <w:t xml:space="preserve"> kontaktní formulář pro rezervaci zkušebny</w:t>
      </w:r>
      <w:r w:rsidR="00251912" w:rsidRPr="00251912">
        <w:rPr>
          <w:lang w:val="cs-CZ"/>
        </w:rPr>
        <w:t xml:space="preserve"> –</w:t>
      </w:r>
      <w:r w:rsidR="00276A09">
        <w:rPr>
          <w:lang w:val="cs-CZ"/>
        </w:rPr>
        <w:t xml:space="preserve">, registrace k </w:t>
      </w:r>
      <w:r w:rsidR="00251912" w:rsidRPr="00251912">
        <w:rPr>
          <w:lang w:val="cs-CZ"/>
        </w:rPr>
        <w:t>účast</w:t>
      </w:r>
      <w:r w:rsidR="00276A09">
        <w:rPr>
          <w:lang w:val="cs-CZ"/>
        </w:rPr>
        <w:t>i</w:t>
      </w:r>
      <w:r w:rsidR="00251912" w:rsidRPr="00251912">
        <w:rPr>
          <w:lang w:val="cs-CZ"/>
        </w:rPr>
        <w:t xml:space="preserve"> na akcích; přehledem vlastních zakázek atd.</w:t>
      </w:r>
    </w:p>
    <w:p w14:paraId="51269CAA" w14:textId="77777777" w:rsidR="00251912" w:rsidRDefault="00251912" w:rsidP="00382B0F">
      <w:pPr>
        <w:spacing w:after="0" w:line="240" w:lineRule="auto"/>
        <w:ind w:left="426" w:hanging="426"/>
        <w:jc w:val="both"/>
        <w:rPr>
          <w:lang w:val="cs-CZ"/>
        </w:rPr>
      </w:pPr>
      <w:r w:rsidRPr="00251912">
        <w:rPr>
          <w:lang w:val="cs-CZ"/>
        </w:rPr>
        <w:t>•</w:t>
      </w:r>
      <w:r w:rsidRPr="00251912">
        <w:rPr>
          <w:lang w:val="cs-CZ"/>
        </w:rPr>
        <w:tab/>
      </w:r>
      <w:r w:rsidR="00382B0F">
        <w:rPr>
          <w:lang w:val="cs-CZ"/>
        </w:rPr>
        <w:t xml:space="preserve">opatřit stránky </w:t>
      </w:r>
      <w:r w:rsidR="00382B0F" w:rsidRPr="002262E1">
        <w:rPr>
          <w:b/>
          <w:lang w:val="cs-CZ"/>
        </w:rPr>
        <w:t>SSL certifikátem</w:t>
      </w:r>
      <w:r w:rsidR="00382B0F">
        <w:rPr>
          <w:lang w:val="cs-CZ"/>
        </w:rPr>
        <w:t xml:space="preserve"> a použít šifrovaný přenos dat</w:t>
      </w:r>
    </w:p>
    <w:p w14:paraId="51551720" w14:textId="77777777" w:rsidR="00853D39" w:rsidRPr="00853D39" w:rsidRDefault="00853D39" w:rsidP="00853D3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b/>
          <w:lang w:val="cs-CZ"/>
        </w:rPr>
      </w:pPr>
      <w:r w:rsidRPr="00853D39">
        <w:rPr>
          <w:b/>
          <w:lang w:val="cs-CZ"/>
        </w:rPr>
        <w:t>CTA</w:t>
      </w:r>
      <w:r>
        <w:rPr>
          <w:b/>
          <w:lang w:val="cs-CZ"/>
        </w:rPr>
        <w:t xml:space="preserve"> prvky – </w:t>
      </w:r>
      <w:r w:rsidRPr="00853D39">
        <w:rPr>
          <w:lang w:val="cs-CZ"/>
        </w:rPr>
        <w:t>call to action</w:t>
      </w:r>
      <w:r>
        <w:rPr>
          <w:lang w:val="cs-CZ"/>
        </w:rPr>
        <w:t>, poptávkové formuláře – motivace uživatele k tomu, aby na sebe zanechal odkaz – pro karty produktů</w:t>
      </w:r>
    </w:p>
    <w:p w14:paraId="4864F9A5" w14:textId="720B6A28" w:rsidR="00251912" w:rsidRDefault="00251912" w:rsidP="00382B0F">
      <w:pPr>
        <w:spacing w:after="0" w:line="240" w:lineRule="auto"/>
        <w:ind w:left="426" w:hanging="426"/>
        <w:jc w:val="both"/>
        <w:rPr>
          <w:lang w:val="cs-CZ"/>
        </w:rPr>
      </w:pPr>
      <w:r w:rsidRPr="00251912">
        <w:rPr>
          <w:lang w:val="cs-CZ"/>
        </w:rPr>
        <w:t>•</w:t>
      </w:r>
      <w:r w:rsidRPr="00251912">
        <w:rPr>
          <w:lang w:val="cs-CZ"/>
        </w:rPr>
        <w:tab/>
      </w:r>
      <w:r w:rsidRPr="00C74A3D">
        <w:rPr>
          <w:b/>
          <w:lang w:val="cs-CZ"/>
        </w:rPr>
        <w:t>IPv6</w:t>
      </w:r>
      <w:r w:rsidRPr="00251912">
        <w:rPr>
          <w:lang w:val="cs-CZ"/>
        </w:rPr>
        <w:t xml:space="preserve"> – dostupnost webu</w:t>
      </w:r>
      <w:r w:rsidR="002262E1">
        <w:rPr>
          <w:lang w:val="cs-CZ"/>
        </w:rPr>
        <w:t>.</w:t>
      </w:r>
    </w:p>
    <w:p w14:paraId="3AF4756C" w14:textId="018DCA7B" w:rsidR="00C0546D" w:rsidRDefault="00C0546D" w:rsidP="00860C6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lang w:val="cs-CZ"/>
        </w:rPr>
      </w:pPr>
      <w:r>
        <w:rPr>
          <w:lang w:val="cs-CZ"/>
        </w:rPr>
        <w:t>Hostingové služby – hostingové služby s dostatečnou kapacitou  a dostupností webu, pro provozování webu na 36 měsíců.</w:t>
      </w:r>
    </w:p>
    <w:p w14:paraId="379D7C11" w14:textId="0E212327" w:rsidR="00C0546D" w:rsidRPr="00C0546D" w:rsidRDefault="00C0546D" w:rsidP="00860C62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lang w:val="cs-CZ"/>
        </w:rPr>
      </w:pPr>
      <w:r>
        <w:rPr>
          <w:lang w:val="cs-CZ"/>
        </w:rPr>
        <w:t>Návrh technické podpory webu pro dobu 36 měsíců, dostupnost minimálně 9</w:t>
      </w:r>
      <w:r w:rsidR="00D10F75">
        <w:rPr>
          <w:lang w:val="cs-CZ"/>
        </w:rPr>
        <w:t>9</w:t>
      </w:r>
      <w:r>
        <w:rPr>
          <w:lang w:val="cs-CZ"/>
        </w:rPr>
        <w:t>%</w:t>
      </w:r>
      <w:r w:rsidR="00D10F75">
        <w:rPr>
          <w:lang w:val="cs-CZ"/>
        </w:rPr>
        <w:t>.</w:t>
      </w:r>
    </w:p>
    <w:p w14:paraId="64CA12AB" w14:textId="77777777" w:rsidR="00C95FA8" w:rsidRDefault="00C95FA8" w:rsidP="00382B0F">
      <w:pPr>
        <w:spacing w:after="0" w:line="240" w:lineRule="auto"/>
        <w:ind w:left="426" w:hanging="426"/>
        <w:jc w:val="both"/>
        <w:rPr>
          <w:lang w:val="cs-CZ"/>
        </w:rPr>
      </w:pPr>
    </w:p>
    <w:p w14:paraId="373B2142" w14:textId="77777777" w:rsidR="007D15C6" w:rsidRDefault="007D15C6" w:rsidP="00382B0F">
      <w:pPr>
        <w:spacing w:after="0" w:line="240" w:lineRule="auto"/>
        <w:ind w:left="426" w:hanging="426"/>
        <w:jc w:val="both"/>
        <w:rPr>
          <w:lang w:val="cs-CZ"/>
        </w:rPr>
      </w:pPr>
    </w:p>
    <w:p w14:paraId="7277B378" w14:textId="77777777" w:rsidR="007D15C6" w:rsidRDefault="00C93914" w:rsidP="007D15C6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u w:val="single"/>
          <w:lang w:val="cs-CZ"/>
        </w:rPr>
      </w:pPr>
      <w:r>
        <w:rPr>
          <w:b/>
          <w:u w:val="single"/>
          <w:lang w:val="cs-CZ"/>
        </w:rPr>
        <w:t xml:space="preserve">Návrh </w:t>
      </w:r>
      <w:r w:rsidR="00853D39">
        <w:rPr>
          <w:b/>
          <w:u w:val="single"/>
          <w:lang w:val="cs-CZ"/>
        </w:rPr>
        <w:t xml:space="preserve">možného </w:t>
      </w:r>
      <w:r>
        <w:rPr>
          <w:b/>
          <w:u w:val="single"/>
          <w:lang w:val="cs-CZ"/>
        </w:rPr>
        <w:t>p</w:t>
      </w:r>
      <w:r w:rsidR="007D15C6" w:rsidRPr="007E44D0">
        <w:rPr>
          <w:b/>
          <w:u w:val="single"/>
          <w:lang w:val="cs-CZ"/>
        </w:rPr>
        <w:t>ostup</w:t>
      </w:r>
      <w:r>
        <w:rPr>
          <w:b/>
          <w:u w:val="single"/>
          <w:lang w:val="cs-CZ"/>
        </w:rPr>
        <w:t>u</w:t>
      </w:r>
      <w:r w:rsidR="007D15C6" w:rsidRPr="007E44D0">
        <w:rPr>
          <w:b/>
          <w:u w:val="single"/>
          <w:lang w:val="cs-CZ"/>
        </w:rPr>
        <w:t xml:space="preserve"> tvorby webu</w:t>
      </w:r>
    </w:p>
    <w:p w14:paraId="752D0245" w14:textId="77777777" w:rsidR="007E44D0" w:rsidRPr="007E44D0" w:rsidRDefault="007E44D0" w:rsidP="007E44D0">
      <w:pPr>
        <w:pStyle w:val="Odstavecseseznamem"/>
        <w:spacing w:after="0" w:line="240" w:lineRule="auto"/>
        <w:ind w:left="786"/>
        <w:jc w:val="both"/>
        <w:rPr>
          <w:b/>
          <w:u w:val="single"/>
          <w:lang w:val="cs-CZ"/>
        </w:rPr>
      </w:pPr>
    </w:p>
    <w:p w14:paraId="5ABCFEAF" w14:textId="77777777" w:rsidR="007D15C6" w:rsidRDefault="007D15C6" w:rsidP="00C95FA8">
      <w:pPr>
        <w:pStyle w:val="Odstavecseseznamem"/>
        <w:numPr>
          <w:ilvl w:val="1"/>
          <w:numId w:val="4"/>
        </w:numPr>
        <w:spacing w:after="0" w:line="240" w:lineRule="auto"/>
        <w:ind w:left="360"/>
        <w:jc w:val="both"/>
        <w:rPr>
          <w:lang w:val="cs-CZ"/>
        </w:rPr>
      </w:pPr>
      <w:r w:rsidRPr="007E44D0">
        <w:rPr>
          <w:lang w:val="cs-CZ"/>
        </w:rPr>
        <w:t xml:space="preserve">Vstupní analýza </w:t>
      </w:r>
      <w:r w:rsidR="00EB741C" w:rsidRPr="007E44D0">
        <w:rPr>
          <w:lang w:val="cs-CZ"/>
        </w:rPr>
        <w:t>a model webu (prototyp)</w:t>
      </w:r>
      <w:r w:rsidR="00216F1E">
        <w:rPr>
          <w:lang w:val="cs-CZ"/>
        </w:rPr>
        <w:t xml:space="preserve"> </w:t>
      </w:r>
    </w:p>
    <w:p w14:paraId="1F8375E3" w14:textId="77777777" w:rsidR="00216F1E" w:rsidRPr="007E44D0" w:rsidRDefault="00216F1E" w:rsidP="00C95FA8">
      <w:pPr>
        <w:pStyle w:val="Odstavecseseznamem"/>
        <w:spacing w:after="0" w:line="240" w:lineRule="auto"/>
        <w:ind w:left="360"/>
        <w:jc w:val="both"/>
        <w:rPr>
          <w:lang w:val="cs-CZ"/>
        </w:rPr>
      </w:pPr>
      <w:r>
        <w:rPr>
          <w:lang w:val="cs-CZ"/>
        </w:rPr>
        <w:t>Podklad viz bod 4. Projednání optimální struktury webu, návrhy obsahu a jeho rozložení a technická analýza budoucího webu</w:t>
      </w:r>
      <w:r w:rsidR="00B76311">
        <w:rPr>
          <w:lang w:val="cs-CZ"/>
        </w:rPr>
        <w:t xml:space="preserve"> včetně analýzy klíčových slov</w:t>
      </w:r>
      <w:r>
        <w:rPr>
          <w:lang w:val="cs-CZ"/>
        </w:rPr>
        <w:t>.</w:t>
      </w:r>
      <w:r w:rsidR="00C93914">
        <w:rPr>
          <w:lang w:val="cs-CZ"/>
        </w:rPr>
        <w:t xml:space="preserve"> Vypracování prototypu webu.</w:t>
      </w:r>
    </w:p>
    <w:p w14:paraId="114E580A" w14:textId="77777777" w:rsidR="00EB741C" w:rsidRDefault="00EB741C" w:rsidP="00C95FA8">
      <w:pPr>
        <w:pStyle w:val="Odstavecseseznamem"/>
        <w:numPr>
          <w:ilvl w:val="1"/>
          <w:numId w:val="4"/>
        </w:numPr>
        <w:spacing w:after="0" w:line="240" w:lineRule="auto"/>
        <w:ind w:left="360"/>
        <w:jc w:val="both"/>
        <w:rPr>
          <w:lang w:val="cs-CZ"/>
        </w:rPr>
      </w:pPr>
      <w:r w:rsidRPr="007E44D0">
        <w:rPr>
          <w:lang w:val="cs-CZ"/>
        </w:rPr>
        <w:t>Design</w:t>
      </w:r>
    </w:p>
    <w:p w14:paraId="0594318E" w14:textId="75AD167D" w:rsidR="00C93914" w:rsidRPr="007E44D0" w:rsidRDefault="00C93914" w:rsidP="00C95FA8">
      <w:pPr>
        <w:pStyle w:val="Odstavecseseznamem"/>
        <w:spacing w:after="0" w:line="240" w:lineRule="auto"/>
        <w:ind w:left="360"/>
        <w:jc w:val="both"/>
        <w:rPr>
          <w:lang w:val="cs-CZ"/>
        </w:rPr>
      </w:pPr>
      <w:r>
        <w:rPr>
          <w:lang w:val="cs-CZ"/>
        </w:rPr>
        <w:t>Návrh designu v desktopové verzi a mobilní verz</w:t>
      </w:r>
      <w:r w:rsidR="00A60CDB">
        <w:rPr>
          <w:lang w:val="cs-CZ"/>
        </w:rPr>
        <w:t>i včetně všech typových stránek, vycházející z poskytnutého logomanuálu.</w:t>
      </w:r>
    </w:p>
    <w:p w14:paraId="213DD7B9" w14:textId="77777777" w:rsidR="00EB741C" w:rsidRDefault="00EB741C" w:rsidP="00C95FA8">
      <w:pPr>
        <w:pStyle w:val="Odstavecseseznamem"/>
        <w:numPr>
          <w:ilvl w:val="1"/>
          <w:numId w:val="4"/>
        </w:numPr>
        <w:spacing w:after="0" w:line="240" w:lineRule="auto"/>
        <w:ind w:left="360"/>
        <w:jc w:val="both"/>
        <w:rPr>
          <w:lang w:val="cs-CZ"/>
        </w:rPr>
      </w:pPr>
      <w:r w:rsidRPr="007E44D0">
        <w:rPr>
          <w:lang w:val="cs-CZ"/>
        </w:rPr>
        <w:t>Kódování</w:t>
      </w:r>
    </w:p>
    <w:p w14:paraId="5C89A474" w14:textId="77777777" w:rsidR="00C93914" w:rsidRPr="007E44D0" w:rsidRDefault="00C93914" w:rsidP="00C95FA8">
      <w:pPr>
        <w:pStyle w:val="Odstavecseseznamem"/>
        <w:spacing w:after="0" w:line="240" w:lineRule="auto"/>
        <w:ind w:left="360"/>
        <w:jc w:val="both"/>
        <w:rPr>
          <w:lang w:val="cs-CZ"/>
        </w:rPr>
      </w:pPr>
      <w:r>
        <w:rPr>
          <w:lang w:val="cs-CZ"/>
        </w:rPr>
        <w:t>Nakódování hotového a schváleného designu</w:t>
      </w:r>
    </w:p>
    <w:p w14:paraId="2776E496" w14:textId="77777777" w:rsidR="00EB741C" w:rsidRDefault="00EB741C" w:rsidP="00C95FA8">
      <w:pPr>
        <w:pStyle w:val="Odstavecseseznamem"/>
        <w:numPr>
          <w:ilvl w:val="1"/>
          <w:numId w:val="4"/>
        </w:numPr>
        <w:spacing w:after="0" w:line="240" w:lineRule="auto"/>
        <w:ind w:left="360"/>
        <w:jc w:val="both"/>
        <w:rPr>
          <w:lang w:val="cs-CZ"/>
        </w:rPr>
      </w:pPr>
      <w:r w:rsidRPr="007E44D0">
        <w:rPr>
          <w:lang w:val="cs-CZ"/>
        </w:rPr>
        <w:t>Implementace</w:t>
      </w:r>
    </w:p>
    <w:p w14:paraId="172C1E4B" w14:textId="77777777" w:rsidR="00C93914" w:rsidRPr="007E44D0" w:rsidRDefault="00C93914" w:rsidP="00C95FA8">
      <w:pPr>
        <w:pStyle w:val="Odstavecseseznamem"/>
        <w:spacing w:after="0" w:line="240" w:lineRule="auto"/>
        <w:ind w:left="360"/>
        <w:jc w:val="both"/>
        <w:rPr>
          <w:lang w:val="cs-CZ"/>
        </w:rPr>
      </w:pPr>
      <w:r>
        <w:rPr>
          <w:lang w:val="cs-CZ"/>
        </w:rPr>
        <w:t xml:space="preserve">Implementace do </w:t>
      </w:r>
      <w:r w:rsidR="006F3404">
        <w:rPr>
          <w:lang w:val="cs-CZ"/>
        </w:rPr>
        <w:t xml:space="preserve">bezpečného </w:t>
      </w:r>
      <w:r>
        <w:rPr>
          <w:lang w:val="cs-CZ"/>
        </w:rPr>
        <w:t xml:space="preserve">SW </w:t>
      </w:r>
      <w:r w:rsidR="006F3404">
        <w:rPr>
          <w:lang w:val="cs-CZ"/>
        </w:rPr>
        <w:t xml:space="preserve">redakčního </w:t>
      </w:r>
      <w:r>
        <w:rPr>
          <w:lang w:val="cs-CZ"/>
        </w:rPr>
        <w:t>systému veškerého obsahu včetně jazykových mutací</w:t>
      </w:r>
      <w:r w:rsidR="00853D39">
        <w:rPr>
          <w:lang w:val="cs-CZ"/>
        </w:rPr>
        <w:t xml:space="preserve"> (ochrana proti DDoS útokům, dvoufázové ověření do administrace, optimalizace a ladění pluginů v rámci systému…..)</w:t>
      </w:r>
    </w:p>
    <w:p w14:paraId="1292E7E2" w14:textId="77777777" w:rsidR="00EB741C" w:rsidRDefault="007E44D0" w:rsidP="00C95FA8">
      <w:pPr>
        <w:pStyle w:val="Odstavecseseznamem"/>
        <w:numPr>
          <w:ilvl w:val="1"/>
          <w:numId w:val="4"/>
        </w:numPr>
        <w:spacing w:after="0" w:line="240" w:lineRule="auto"/>
        <w:ind w:left="360"/>
        <w:jc w:val="both"/>
        <w:rPr>
          <w:lang w:val="cs-CZ"/>
        </w:rPr>
      </w:pPr>
      <w:r w:rsidRPr="007E44D0">
        <w:rPr>
          <w:lang w:val="cs-CZ"/>
        </w:rPr>
        <w:t>Ladění a testování</w:t>
      </w:r>
    </w:p>
    <w:p w14:paraId="28D68B44" w14:textId="284E53E1" w:rsidR="00C93914" w:rsidRDefault="00C93914" w:rsidP="00C95FA8">
      <w:pPr>
        <w:pStyle w:val="Odstavecseseznamem"/>
        <w:spacing w:after="0" w:line="240" w:lineRule="auto"/>
        <w:ind w:left="360"/>
        <w:jc w:val="both"/>
        <w:rPr>
          <w:lang w:val="cs-CZ"/>
        </w:rPr>
      </w:pPr>
      <w:r>
        <w:rPr>
          <w:lang w:val="cs-CZ"/>
        </w:rPr>
        <w:t xml:space="preserve">Ladění, testování a spuštění na </w:t>
      </w:r>
      <w:r w:rsidRPr="00D10F75">
        <w:rPr>
          <w:lang w:val="cs-CZ"/>
        </w:rPr>
        <w:t>hostingu</w:t>
      </w:r>
      <w:r w:rsidR="00C0546D">
        <w:rPr>
          <w:lang w:val="cs-CZ"/>
        </w:rPr>
        <w:t xml:space="preserve"> poskytovatele</w:t>
      </w:r>
      <w:r>
        <w:rPr>
          <w:lang w:val="cs-CZ"/>
        </w:rPr>
        <w:t>, včetně dodání návodu k</w:t>
      </w:r>
      <w:r w:rsidR="00D10F75">
        <w:rPr>
          <w:lang w:val="cs-CZ"/>
        </w:rPr>
        <w:t> </w:t>
      </w:r>
      <w:r>
        <w:rPr>
          <w:lang w:val="cs-CZ"/>
        </w:rPr>
        <w:t>obsluze</w:t>
      </w:r>
      <w:r w:rsidR="00D10F75">
        <w:rPr>
          <w:lang w:val="cs-CZ"/>
        </w:rPr>
        <w:t>.</w:t>
      </w:r>
    </w:p>
    <w:p w14:paraId="699B9CD5" w14:textId="77777777" w:rsidR="00C0546D" w:rsidRDefault="00C0546D" w:rsidP="00860C62">
      <w:pPr>
        <w:spacing w:after="0" w:line="240" w:lineRule="auto"/>
        <w:jc w:val="both"/>
        <w:rPr>
          <w:lang w:val="cs-CZ"/>
        </w:rPr>
      </w:pPr>
      <w:r w:rsidRPr="00C0546D">
        <w:rPr>
          <w:lang w:val="cs-CZ"/>
        </w:rPr>
        <w:t>f.</w:t>
      </w:r>
      <w:r>
        <w:rPr>
          <w:lang w:val="cs-CZ"/>
        </w:rPr>
        <w:t xml:space="preserve">     Nasazení do produkce</w:t>
      </w:r>
    </w:p>
    <w:p w14:paraId="111F1B42" w14:textId="2D676145" w:rsidR="00C0546D" w:rsidRPr="00C0546D" w:rsidRDefault="00C0546D" w:rsidP="00860C62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        Nasazení na hosting u poskytovatele.</w:t>
      </w:r>
    </w:p>
    <w:p w14:paraId="49A97217" w14:textId="77777777" w:rsidR="00251912" w:rsidRPr="00251912" w:rsidRDefault="00251912" w:rsidP="007D15C6">
      <w:pPr>
        <w:spacing w:after="0" w:line="240" w:lineRule="auto"/>
        <w:ind w:left="426" w:hanging="426"/>
        <w:jc w:val="both"/>
        <w:rPr>
          <w:lang w:val="cs-CZ"/>
        </w:rPr>
      </w:pPr>
    </w:p>
    <w:p w14:paraId="048AB3A7" w14:textId="77777777" w:rsidR="00251912" w:rsidRDefault="00251912" w:rsidP="00116F16">
      <w:pPr>
        <w:spacing w:after="0" w:line="240" w:lineRule="auto"/>
        <w:jc w:val="both"/>
        <w:rPr>
          <w:lang w:val="cs-CZ"/>
        </w:rPr>
      </w:pPr>
    </w:p>
    <w:p w14:paraId="581AB23B" w14:textId="77777777" w:rsidR="00251912" w:rsidRPr="007E44D0" w:rsidRDefault="00F51BEC" w:rsidP="007E44D0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u w:val="single"/>
          <w:lang w:val="cs-CZ"/>
        </w:rPr>
      </w:pPr>
      <w:r w:rsidRPr="007E44D0">
        <w:rPr>
          <w:b/>
          <w:u w:val="single"/>
          <w:lang w:val="cs-CZ"/>
        </w:rPr>
        <w:t>Předpokládaný obsah</w:t>
      </w:r>
    </w:p>
    <w:p w14:paraId="133473DA" w14:textId="77777777" w:rsidR="00382B0F" w:rsidRPr="00251912" w:rsidRDefault="00382B0F" w:rsidP="00116F16">
      <w:pPr>
        <w:spacing w:after="0" w:line="240" w:lineRule="auto"/>
        <w:jc w:val="both"/>
        <w:rPr>
          <w:lang w:val="cs-CZ"/>
        </w:rPr>
      </w:pPr>
    </w:p>
    <w:p w14:paraId="5E4D33AE" w14:textId="708FBBF8" w:rsidR="000B4F42" w:rsidRPr="00C95FA8" w:rsidRDefault="00C95FA8" w:rsidP="009C13C3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color w:val="1F497D"/>
          <w:sz w:val="20"/>
          <w:szCs w:val="20"/>
          <w:lang w:val="cs-CZ"/>
        </w:rPr>
      </w:pPr>
      <w:r>
        <w:rPr>
          <w:lang w:val="cs-CZ"/>
        </w:rPr>
        <w:t>Oproti současné verzi by ne</w:t>
      </w:r>
      <w:r w:rsidR="00853D39" w:rsidRPr="000B4F42">
        <w:rPr>
          <w:lang w:val="cs-CZ"/>
        </w:rPr>
        <w:t>měl být nový web zpracován po odštěpných závodech, ale měl by být orientován na zákazníka</w:t>
      </w:r>
      <w:r w:rsidR="00026C36" w:rsidRPr="000B4F42">
        <w:rPr>
          <w:lang w:val="cs-CZ"/>
        </w:rPr>
        <w:t xml:space="preserve"> dle naší působností danou zakládací listinou</w:t>
      </w:r>
      <w:r w:rsidR="00853D39" w:rsidRPr="000B4F42">
        <w:rPr>
          <w:lang w:val="cs-CZ"/>
        </w:rPr>
        <w:t xml:space="preserve">. </w:t>
      </w:r>
      <w:r w:rsidR="00251912" w:rsidRPr="000B4F42">
        <w:rPr>
          <w:lang w:val="cs-CZ"/>
        </w:rPr>
        <w:t>(viz</w:t>
      </w:r>
      <w:r w:rsidR="00D10F75">
        <w:rPr>
          <w:lang w:val="cs-CZ"/>
        </w:rPr>
        <w:t>. Webové stránky</w:t>
      </w:r>
      <w:r w:rsidR="000B4F42" w:rsidRPr="000B4F42">
        <w:rPr>
          <w:lang w:val="cs-CZ"/>
        </w:rPr>
        <w:t xml:space="preserve"> pro inspiraci </w:t>
      </w:r>
      <w:hyperlink r:id="rId5" w:history="1">
        <w:r w:rsidR="00B138BA">
          <w:rPr>
            <w:rStyle w:val="Hypertextovodkaz"/>
          </w:rPr>
          <w:t>https://www.iai.co.il/</w:t>
        </w:r>
      </w:hyperlink>
      <w:r w:rsidR="000B4F42" w:rsidRPr="00C95FA8">
        <w:rPr>
          <w:rFonts w:ascii="Arial" w:hAnsi="Arial" w:cs="Arial"/>
          <w:color w:val="1F497D"/>
          <w:sz w:val="20"/>
          <w:szCs w:val="20"/>
          <w:lang w:val="cs-CZ"/>
        </w:rPr>
        <w:t xml:space="preserve">, </w:t>
      </w:r>
      <w:hyperlink r:id="rId6" w:history="1">
        <w:r w:rsidR="000B4F42" w:rsidRPr="00C95FA8">
          <w:rPr>
            <w:rStyle w:val="Hypertextovodkaz"/>
            <w:rFonts w:ascii="Arial" w:hAnsi="Arial" w:cs="Arial"/>
            <w:sz w:val="20"/>
            <w:szCs w:val="20"/>
            <w:lang w:val="cs-CZ"/>
          </w:rPr>
          <w:t>http://saab.com/</w:t>
        </w:r>
      </w:hyperlink>
      <w:r w:rsidR="000B4F42" w:rsidRPr="00C95FA8">
        <w:rPr>
          <w:rFonts w:ascii="Arial" w:hAnsi="Arial" w:cs="Arial"/>
          <w:color w:val="1F497D"/>
          <w:sz w:val="20"/>
          <w:szCs w:val="20"/>
          <w:lang w:val="cs-CZ"/>
        </w:rPr>
        <w:t>)</w:t>
      </w:r>
    </w:p>
    <w:p w14:paraId="52C490F9" w14:textId="239F30DD" w:rsidR="00382B0F" w:rsidRPr="00B76311" w:rsidRDefault="00251912" w:rsidP="00B7631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lang w:val="cs-CZ"/>
        </w:rPr>
      </w:pPr>
      <w:r w:rsidRPr="00B76311">
        <w:rPr>
          <w:lang w:val="cs-CZ"/>
        </w:rPr>
        <w:t xml:space="preserve"> členění podle oblastí zájmu zákazníka (</w:t>
      </w:r>
      <w:r w:rsidR="00C95FA8">
        <w:rPr>
          <w:lang w:val="cs-CZ"/>
        </w:rPr>
        <w:t>schopnosti, produkty, zkušebnictví, služby</w:t>
      </w:r>
      <w:r w:rsidR="00C95FA8" w:rsidRPr="00C95FA8">
        <w:rPr>
          <w:lang w:val="cs-CZ"/>
        </w:rPr>
        <w:t xml:space="preserve"> </w:t>
      </w:r>
      <w:r w:rsidR="00D10F75">
        <w:rPr>
          <w:lang w:val="cs-CZ"/>
        </w:rPr>
        <w:t xml:space="preserve">- návrh </w:t>
      </w:r>
      <w:r w:rsidR="00A60CDB">
        <w:rPr>
          <w:lang w:val="cs-CZ"/>
        </w:rPr>
        <w:t>viz</w:t>
      </w:r>
      <w:r w:rsidR="00D10F75">
        <w:rPr>
          <w:lang w:val="cs-CZ"/>
        </w:rPr>
        <w:t xml:space="preserve">  P</w:t>
      </w:r>
      <w:r w:rsidR="00C95FA8">
        <w:rPr>
          <w:lang w:val="cs-CZ"/>
        </w:rPr>
        <w:t xml:space="preserve">říloha </w:t>
      </w:r>
      <w:r w:rsidR="00C0546D">
        <w:rPr>
          <w:lang w:val="cs-CZ"/>
        </w:rPr>
        <w:t>č. 2) s důrazem</w:t>
      </w:r>
      <w:r w:rsidRPr="00B76311">
        <w:rPr>
          <w:lang w:val="cs-CZ"/>
        </w:rPr>
        <w:t xml:space="preserve"> na ucelená/systémová řešení za celý s.</w:t>
      </w:r>
      <w:r w:rsidR="00D10F75">
        <w:rPr>
          <w:lang w:val="cs-CZ"/>
        </w:rPr>
        <w:t xml:space="preserve"> </w:t>
      </w:r>
      <w:r w:rsidRPr="00B76311">
        <w:rPr>
          <w:lang w:val="cs-CZ"/>
        </w:rPr>
        <w:t>p.; propojování portfolií o.</w:t>
      </w:r>
      <w:r w:rsidR="00A60CDB">
        <w:rPr>
          <w:lang w:val="cs-CZ"/>
        </w:rPr>
        <w:t xml:space="preserve"> </w:t>
      </w:r>
      <w:r w:rsidRPr="00B76311">
        <w:rPr>
          <w:lang w:val="cs-CZ"/>
        </w:rPr>
        <w:t>z</w:t>
      </w:r>
      <w:r w:rsidR="002262E1" w:rsidRPr="00B76311">
        <w:rPr>
          <w:lang w:val="cs-CZ"/>
        </w:rPr>
        <w:t>.</w:t>
      </w:r>
    </w:p>
    <w:p w14:paraId="2A759620" w14:textId="5FF4A7DE" w:rsidR="00382B0F" w:rsidRPr="00B76311" w:rsidRDefault="002262E1" w:rsidP="00B7631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lang w:val="cs-CZ"/>
        </w:rPr>
      </w:pPr>
      <w:r w:rsidRPr="00B76311">
        <w:rPr>
          <w:lang w:val="cs-CZ"/>
        </w:rPr>
        <w:t>M</w:t>
      </w:r>
      <w:r w:rsidR="00251912" w:rsidRPr="00B76311">
        <w:rPr>
          <w:lang w:val="cs-CZ"/>
        </w:rPr>
        <w:t>apy – odkazy na mapové podklady např. v popisu o.</w:t>
      </w:r>
      <w:r w:rsidR="00D10F75">
        <w:rPr>
          <w:lang w:val="cs-CZ"/>
        </w:rPr>
        <w:t xml:space="preserve"> </w:t>
      </w:r>
      <w:r w:rsidR="00251912" w:rsidRPr="00B76311">
        <w:rPr>
          <w:lang w:val="cs-CZ"/>
        </w:rPr>
        <w:t>z.;</w:t>
      </w:r>
    </w:p>
    <w:p w14:paraId="7C0D04E4" w14:textId="77777777" w:rsidR="00382B0F" w:rsidRPr="00B76311" w:rsidRDefault="002262E1" w:rsidP="00B7631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lang w:val="cs-CZ"/>
        </w:rPr>
      </w:pPr>
      <w:r w:rsidRPr="00B76311">
        <w:rPr>
          <w:lang w:val="cs-CZ"/>
        </w:rPr>
        <w:t>P</w:t>
      </w:r>
      <w:r w:rsidR="00251912" w:rsidRPr="00B76311">
        <w:rPr>
          <w:lang w:val="cs-CZ"/>
        </w:rPr>
        <w:t>artneři – nejen prosté odkazy, ale i loga, fotografie, videa, popisy společných projektů; typu MO, UNOB, ČVUT ale i k</w:t>
      </w:r>
      <w:r w:rsidRPr="00B76311">
        <w:rPr>
          <w:lang w:val="cs-CZ"/>
        </w:rPr>
        <w:t>omerční partneři nebo zákazníci.</w:t>
      </w:r>
    </w:p>
    <w:p w14:paraId="1A8192AB" w14:textId="2D224968" w:rsidR="00382B0F" w:rsidRPr="00B76311" w:rsidRDefault="002262E1" w:rsidP="00B7631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lang w:val="cs-CZ"/>
        </w:rPr>
      </w:pPr>
      <w:r w:rsidRPr="00B76311">
        <w:rPr>
          <w:lang w:val="cs-CZ"/>
        </w:rPr>
        <w:t>K</w:t>
      </w:r>
      <w:r w:rsidR="00251912" w:rsidRPr="00B76311">
        <w:rPr>
          <w:lang w:val="cs-CZ"/>
        </w:rPr>
        <w:t>ontakty – pokud budou uvedeny na webu kontakty na konkrétní pracovníky, pak by je bylo vhodné doplnit QR kódem nebo obdobný</w:t>
      </w:r>
      <w:r w:rsidRPr="00B76311">
        <w:rPr>
          <w:lang w:val="cs-CZ"/>
        </w:rPr>
        <w:t>m formátem (např</w:t>
      </w:r>
      <w:r w:rsidR="00A60CDB">
        <w:rPr>
          <w:lang w:val="cs-CZ"/>
        </w:rPr>
        <w:t>.</w:t>
      </w:r>
      <w:r w:rsidRPr="00B76311">
        <w:rPr>
          <w:lang w:val="cs-CZ"/>
        </w:rPr>
        <w:t xml:space="preserve"> .vsd vizitkou).</w:t>
      </w:r>
    </w:p>
    <w:p w14:paraId="77E47D10" w14:textId="77777777" w:rsidR="00382B0F" w:rsidRPr="00B76311" w:rsidRDefault="002262E1" w:rsidP="00B7631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lang w:val="cs-CZ"/>
        </w:rPr>
      </w:pPr>
      <w:r w:rsidRPr="00B76311">
        <w:rPr>
          <w:lang w:val="cs-CZ"/>
        </w:rPr>
        <w:t>Certifikáty (v držení podniku).</w:t>
      </w:r>
    </w:p>
    <w:p w14:paraId="139ED1F1" w14:textId="64547F75" w:rsidR="00382B0F" w:rsidRDefault="002262E1" w:rsidP="00B7631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lang w:val="cs-CZ"/>
        </w:rPr>
      </w:pPr>
      <w:r w:rsidRPr="00B76311">
        <w:rPr>
          <w:lang w:val="cs-CZ"/>
        </w:rPr>
        <w:t>H</w:t>
      </w:r>
      <w:r w:rsidR="00251912" w:rsidRPr="00B76311">
        <w:rPr>
          <w:lang w:val="cs-CZ"/>
        </w:rPr>
        <w:t xml:space="preserve">istorie podniku </w:t>
      </w:r>
      <w:r w:rsidR="00C95FA8">
        <w:rPr>
          <w:lang w:val="cs-CZ"/>
        </w:rPr>
        <w:t xml:space="preserve">v úvodu </w:t>
      </w:r>
      <w:r w:rsidR="00251912" w:rsidRPr="00B76311">
        <w:rPr>
          <w:lang w:val="cs-CZ"/>
        </w:rPr>
        <w:t>– atraktivněji + popis vybraných projektů</w:t>
      </w:r>
      <w:r w:rsidRPr="00B76311">
        <w:rPr>
          <w:lang w:val="cs-CZ"/>
        </w:rPr>
        <w:t>.</w:t>
      </w:r>
    </w:p>
    <w:p w14:paraId="18AA9947" w14:textId="06DBA202" w:rsidR="00D10F75" w:rsidRPr="00B76311" w:rsidRDefault="00D10F75" w:rsidP="00B7631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lang w:val="cs-CZ"/>
        </w:rPr>
      </w:pPr>
      <w:r>
        <w:rPr>
          <w:lang w:val="cs-CZ"/>
        </w:rPr>
        <w:t>Zkušebnictví – možnost vyplnit rezervační formulář a odeslat ho na příslušný kontakt</w:t>
      </w:r>
    </w:p>
    <w:p w14:paraId="777B725D" w14:textId="2D10C654" w:rsidR="00116F16" w:rsidRPr="00B76311" w:rsidRDefault="002262E1" w:rsidP="00B7631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lang w:val="cs-CZ"/>
        </w:rPr>
      </w:pPr>
      <w:r w:rsidRPr="00B76311">
        <w:rPr>
          <w:lang w:val="cs-CZ"/>
        </w:rPr>
        <w:t>S</w:t>
      </w:r>
      <w:r w:rsidR="00251912" w:rsidRPr="00B76311">
        <w:rPr>
          <w:lang w:val="cs-CZ"/>
        </w:rPr>
        <w:t xml:space="preserve">tránky s popisem služeb a produktů doplnit o interaktivní data – kromě produktového listu </w:t>
      </w:r>
    </w:p>
    <w:p w14:paraId="55DF5CC2" w14:textId="77777777" w:rsidR="00382B0F" w:rsidRPr="00B76311" w:rsidRDefault="00251912" w:rsidP="00B76311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lang w:val="cs-CZ"/>
        </w:rPr>
      </w:pPr>
      <w:r w:rsidRPr="00B76311">
        <w:rPr>
          <w:lang w:val="cs-CZ"/>
        </w:rPr>
        <w:t>např. video nebo 3D vizualizace apod</w:t>
      </w:r>
      <w:r w:rsidR="002262E1" w:rsidRPr="00B76311">
        <w:rPr>
          <w:lang w:val="cs-CZ"/>
        </w:rPr>
        <w:t>.</w:t>
      </w:r>
    </w:p>
    <w:p w14:paraId="74F66BCB" w14:textId="77777777" w:rsidR="00251912" w:rsidRPr="00B07937" w:rsidRDefault="00C95FA8" w:rsidP="005A4CF7">
      <w:pPr>
        <w:pStyle w:val="Odstavecseseznamem"/>
        <w:numPr>
          <w:ilvl w:val="0"/>
          <w:numId w:val="11"/>
        </w:numPr>
        <w:spacing w:after="0" w:line="240" w:lineRule="auto"/>
        <w:ind w:left="1080"/>
        <w:jc w:val="both"/>
        <w:rPr>
          <w:b/>
          <w:lang w:val="cs-CZ"/>
        </w:rPr>
      </w:pPr>
      <w:r w:rsidRPr="00B07937">
        <w:rPr>
          <w:lang w:val="cs-CZ"/>
        </w:rPr>
        <w:t>možnost s</w:t>
      </w:r>
      <w:r w:rsidR="00251912" w:rsidRPr="00B07937">
        <w:rPr>
          <w:lang w:val="cs-CZ"/>
        </w:rPr>
        <w:t>amostatn</w:t>
      </w:r>
      <w:r w:rsidRPr="00B07937">
        <w:rPr>
          <w:lang w:val="cs-CZ"/>
        </w:rPr>
        <w:t>ého</w:t>
      </w:r>
      <w:r w:rsidR="00251912" w:rsidRPr="00B07937">
        <w:rPr>
          <w:lang w:val="cs-CZ"/>
        </w:rPr>
        <w:t xml:space="preserve"> jednoduch</w:t>
      </w:r>
      <w:r w:rsidRPr="00B07937">
        <w:rPr>
          <w:lang w:val="cs-CZ"/>
        </w:rPr>
        <w:t>ého</w:t>
      </w:r>
      <w:r w:rsidR="00251912" w:rsidRPr="00B07937">
        <w:rPr>
          <w:lang w:val="cs-CZ"/>
        </w:rPr>
        <w:t xml:space="preserve"> web/doménu pro vybrané produkty (např. Biobox) + křížové odkazy</w:t>
      </w:r>
      <w:r w:rsidR="00382B0F" w:rsidRPr="00B07937">
        <w:rPr>
          <w:lang w:val="cs-CZ"/>
        </w:rPr>
        <w:t>.</w:t>
      </w:r>
    </w:p>
    <w:p w14:paraId="2C924B79" w14:textId="77777777" w:rsidR="00B5750A" w:rsidRPr="00251912" w:rsidRDefault="00B5750A">
      <w:pPr>
        <w:spacing w:after="0" w:line="240" w:lineRule="auto"/>
        <w:ind w:left="426" w:hanging="426"/>
        <w:jc w:val="both"/>
        <w:rPr>
          <w:lang w:val="cs-CZ"/>
        </w:rPr>
      </w:pPr>
    </w:p>
    <w:sectPr w:rsidR="00B5750A" w:rsidRPr="0025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828F8D" w16cid:durableId="21C9BC1F"/>
  <w16cid:commentId w16cid:paraId="39EA0A67" w16cid:durableId="21C9BC20"/>
  <w16cid:commentId w16cid:paraId="2B71DD74" w16cid:durableId="21C9BC21"/>
  <w16cid:commentId w16cid:paraId="34C9C813" w16cid:durableId="21C9BC22"/>
  <w16cid:commentId w16cid:paraId="367B6C78" w16cid:durableId="21C9BC23"/>
  <w16cid:commentId w16cid:paraId="0660EBF7" w16cid:durableId="21C9BCC4"/>
  <w16cid:commentId w16cid:paraId="0B5F55F9" w16cid:durableId="21C9BC24"/>
  <w16cid:commentId w16cid:paraId="4ED5D239" w16cid:durableId="21C9BC25"/>
  <w16cid:commentId w16cid:paraId="5F75288B" w16cid:durableId="21C9BC26"/>
  <w16cid:commentId w16cid:paraId="366D1659" w16cid:durableId="21C9BC27"/>
  <w16cid:commentId w16cid:paraId="5D71485A" w16cid:durableId="21C9BC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EA4"/>
    <w:multiLevelType w:val="hybridMultilevel"/>
    <w:tmpl w:val="51BE6A70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2CE0A0D"/>
    <w:multiLevelType w:val="hybridMultilevel"/>
    <w:tmpl w:val="72A2421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DCF3BDE"/>
    <w:multiLevelType w:val="hybridMultilevel"/>
    <w:tmpl w:val="E6BE9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0FC0"/>
    <w:multiLevelType w:val="hybridMultilevel"/>
    <w:tmpl w:val="CDE68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621C"/>
    <w:multiLevelType w:val="hybridMultilevel"/>
    <w:tmpl w:val="58CC0B66"/>
    <w:lvl w:ilvl="0" w:tplc="5D341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021C3"/>
    <w:multiLevelType w:val="hybridMultilevel"/>
    <w:tmpl w:val="016CDA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4817E7"/>
    <w:multiLevelType w:val="hybridMultilevel"/>
    <w:tmpl w:val="76844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84F93"/>
    <w:multiLevelType w:val="hybridMultilevel"/>
    <w:tmpl w:val="F4EC9C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67FF0"/>
    <w:multiLevelType w:val="hybridMultilevel"/>
    <w:tmpl w:val="B3A2DF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EF4CAF"/>
    <w:multiLevelType w:val="hybridMultilevel"/>
    <w:tmpl w:val="53BA81B2"/>
    <w:lvl w:ilvl="0" w:tplc="BF547DDE">
      <w:numFmt w:val="bullet"/>
      <w:lvlText w:val="•"/>
      <w:lvlJc w:val="left"/>
      <w:pPr>
        <w:ind w:left="790" w:hanging="43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2608B"/>
    <w:multiLevelType w:val="hybridMultilevel"/>
    <w:tmpl w:val="463CD60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D9B1750"/>
    <w:multiLevelType w:val="hybridMultilevel"/>
    <w:tmpl w:val="2C30A330"/>
    <w:lvl w:ilvl="0" w:tplc="BF547DDE">
      <w:numFmt w:val="bullet"/>
      <w:lvlText w:val="•"/>
      <w:lvlJc w:val="left"/>
      <w:pPr>
        <w:ind w:left="430" w:hanging="43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F52674"/>
    <w:multiLevelType w:val="hybridMultilevel"/>
    <w:tmpl w:val="F3E07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A3A1A"/>
    <w:multiLevelType w:val="hybridMultilevel"/>
    <w:tmpl w:val="57AA8B46"/>
    <w:lvl w:ilvl="0" w:tplc="BF547DDE">
      <w:numFmt w:val="bullet"/>
      <w:lvlText w:val="•"/>
      <w:lvlJc w:val="left"/>
      <w:pPr>
        <w:ind w:left="430" w:hanging="43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1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12"/>
    <w:rsid w:val="00026C36"/>
    <w:rsid w:val="000515F8"/>
    <w:rsid w:val="000775CE"/>
    <w:rsid w:val="0008303C"/>
    <w:rsid w:val="000B4F42"/>
    <w:rsid w:val="00116F16"/>
    <w:rsid w:val="00216F1E"/>
    <w:rsid w:val="002262E1"/>
    <w:rsid w:val="00235EF5"/>
    <w:rsid w:val="00251912"/>
    <w:rsid w:val="00276A09"/>
    <w:rsid w:val="002A39F5"/>
    <w:rsid w:val="002C77FD"/>
    <w:rsid w:val="002F6EEB"/>
    <w:rsid w:val="00382B0F"/>
    <w:rsid w:val="003C245D"/>
    <w:rsid w:val="003E455F"/>
    <w:rsid w:val="00472B5A"/>
    <w:rsid w:val="00506565"/>
    <w:rsid w:val="005F29EA"/>
    <w:rsid w:val="006B744A"/>
    <w:rsid w:val="006F3404"/>
    <w:rsid w:val="0078708E"/>
    <w:rsid w:val="007D15C6"/>
    <w:rsid w:val="007E44D0"/>
    <w:rsid w:val="0084769C"/>
    <w:rsid w:val="008535A6"/>
    <w:rsid w:val="00853D39"/>
    <w:rsid w:val="00860C62"/>
    <w:rsid w:val="009022C9"/>
    <w:rsid w:val="00940E98"/>
    <w:rsid w:val="009667BE"/>
    <w:rsid w:val="00A23E12"/>
    <w:rsid w:val="00A60CDB"/>
    <w:rsid w:val="00AC20B0"/>
    <w:rsid w:val="00B07937"/>
    <w:rsid w:val="00B138BA"/>
    <w:rsid w:val="00B5750A"/>
    <w:rsid w:val="00B76311"/>
    <w:rsid w:val="00C0546D"/>
    <w:rsid w:val="00C44BDC"/>
    <w:rsid w:val="00C74A3D"/>
    <w:rsid w:val="00C778D6"/>
    <w:rsid w:val="00C93914"/>
    <w:rsid w:val="00C95FA8"/>
    <w:rsid w:val="00D10F75"/>
    <w:rsid w:val="00E04A63"/>
    <w:rsid w:val="00E070DC"/>
    <w:rsid w:val="00EB741C"/>
    <w:rsid w:val="00F46B5B"/>
    <w:rsid w:val="00F5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9841"/>
  <w15:docId w15:val="{10B13B76-7647-4BE4-ABB1-EA6A6F88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39F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B4F4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75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75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75CE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5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5CE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5C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ab.com/" TargetMode="External"/><Relationship Id="rId11" Type="http://schemas.microsoft.com/office/2016/09/relationships/commentsIds" Target="commentsIds.xml"/><Relationship Id="rId5" Type="http://schemas.openxmlformats.org/officeDocument/2006/relationships/hyperlink" Target="https://www.iai.co.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Kašpárek Jiří</dc:creator>
  <cp:lastModifiedBy>Ondráček Lukáš</cp:lastModifiedBy>
  <cp:revision>2</cp:revision>
  <dcterms:created xsi:type="dcterms:W3CDTF">2020-04-08T14:27:00Z</dcterms:created>
  <dcterms:modified xsi:type="dcterms:W3CDTF">2020-04-08T14:27:00Z</dcterms:modified>
</cp:coreProperties>
</file>